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FC1A8">
      <w:pPr>
        <w:pStyle w:val="9"/>
        <w:keepNext w:val="0"/>
        <w:keepLines w:val="0"/>
        <w:widowControl/>
        <w:suppressLineNumbers w:val="0"/>
        <w:spacing w:line="360" w:lineRule="auto"/>
        <w:ind w:firstLine="560" w:firstLineChars="200"/>
        <w:jc w:val="center"/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  <w:t>湘西自治州酉（武）水灌区2024年险工险段</w:t>
      </w:r>
    </w:p>
    <w:p w14:paraId="599C6670">
      <w:pPr>
        <w:pStyle w:val="9"/>
        <w:keepNext w:val="0"/>
        <w:keepLines w:val="0"/>
        <w:widowControl/>
        <w:suppressLineNumbers w:val="0"/>
        <w:spacing w:line="360" w:lineRule="auto"/>
        <w:ind w:firstLine="560" w:firstLineChars="200"/>
        <w:jc w:val="center"/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  <w:t>及维修养护项目监理比选</w:t>
      </w:r>
    </w:p>
    <w:p w14:paraId="7A97B0E0">
      <w:pPr>
        <w:pStyle w:val="9"/>
        <w:keepNext w:val="0"/>
        <w:keepLines w:val="0"/>
        <w:widowControl/>
        <w:suppressLineNumbers w:val="0"/>
        <w:spacing w:line="360" w:lineRule="auto"/>
        <w:ind w:firstLine="560" w:firstLineChars="200"/>
        <w:jc w:val="center"/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  <w:t>中标候选人公示</w:t>
      </w:r>
    </w:p>
    <w:p w14:paraId="7986C7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C34FFBF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湘西自治州武酉（武）水灌区事务中心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主持，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上午，在湘西自治州水利局三楼会议室，对湘西自治州酉（武）水灌区2024年险工险段及维修养护项目监理比选进行了开标、评标。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委员会根据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文件规定，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按综合评估法进行了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认真细致评审，评选出中标候选人名单，现公示如下：</w:t>
      </w:r>
    </w:p>
    <w:tbl>
      <w:tblPr>
        <w:tblStyle w:val="11"/>
        <w:tblW w:w="5011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173"/>
        <w:gridCol w:w="1761"/>
        <w:gridCol w:w="1751"/>
      </w:tblGrid>
      <w:tr w14:paraId="41A63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79" w:type="pc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609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排序</w:t>
            </w:r>
          </w:p>
        </w:tc>
        <w:tc>
          <w:tcPr>
            <w:tcW w:w="2291" w:type="pc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C97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中选候选人</w:t>
            </w:r>
          </w:p>
        </w:tc>
        <w:tc>
          <w:tcPr>
            <w:tcW w:w="967" w:type="pc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8DB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比选报价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承诺</w:t>
            </w:r>
          </w:p>
        </w:tc>
        <w:tc>
          <w:tcPr>
            <w:tcW w:w="961" w:type="pc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975B0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总分</w:t>
            </w:r>
          </w:p>
        </w:tc>
      </w:tr>
      <w:tr w14:paraId="01183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pc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B8B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第一名</w:t>
            </w:r>
          </w:p>
        </w:tc>
        <w:tc>
          <w:tcPr>
            <w:tcW w:w="2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C7B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福州市安永工程监理有限公司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544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11.00万元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B7127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75.00</w:t>
            </w:r>
          </w:p>
        </w:tc>
      </w:tr>
      <w:tr w14:paraId="1BA38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pc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A71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第二名</w:t>
            </w:r>
          </w:p>
        </w:tc>
        <w:tc>
          <w:tcPr>
            <w:tcW w:w="2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11E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湖南飞达项目管理有限责任公司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3BC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11.00万元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8971F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73.33</w:t>
            </w:r>
          </w:p>
        </w:tc>
      </w:tr>
      <w:tr w14:paraId="4B594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9" w:type="pct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754ED87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第三名</w:t>
            </w:r>
          </w:p>
        </w:tc>
        <w:tc>
          <w:tcPr>
            <w:tcW w:w="2291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184492A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傲唐集团有限公司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7179824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11.00万元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 w14:paraId="3479A0D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36.66</w:t>
            </w:r>
          </w:p>
        </w:tc>
      </w:tr>
    </w:tbl>
    <w:p w14:paraId="5C63388E">
      <w:p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0C32221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本公告公示时间为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21～24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，期间如有投诉事宜，可向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湘西自治州水利局投诉，投诉电话：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0743-8221957。</w:t>
      </w:r>
    </w:p>
    <w:p w14:paraId="27BE5E15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29D2A23E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 标 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湘西自治州酉（武）水灌区事务中心</w:t>
      </w:r>
    </w:p>
    <w:p w14:paraId="5B3DDCD6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吉首市乾州新区载福路4-1号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  <w:bookmarkStart w:id="0" w:name="_GoBack"/>
      <w:bookmarkEnd w:id="0"/>
    </w:p>
    <w:p w14:paraId="0D510677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朱先生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</w:p>
    <w:p w14:paraId="5D7B4184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    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18174330101 </w:t>
      </w:r>
    </w:p>
    <w:p w14:paraId="5EC10E1F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公示时间：2025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  </w:t>
      </w:r>
    </w:p>
    <w:p w14:paraId="77661EFF"/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F5AE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E7DD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E7DD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YTRjZjA0MjhiNTU2NmIxYTM2NjZlZDc1MjhhZjYifQ=="/>
  </w:docVars>
  <w:rsids>
    <w:rsidRoot w:val="56E679D0"/>
    <w:rsid w:val="01D5719F"/>
    <w:rsid w:val="04ED064B"/>
    <w:rsid w:val="06ED0961"/>
    <w:rsid w:val="137742F3"/>
    <w:rsid w:val="19BA177B"/>
    <w:rsid w:val="26F55B1A"/>
    <w:rsid w:val="27F7BF3B"/>
    <w:rsid w:val="2E0E6DB8"/>
    <w:rsid w:val="330260AD"/>
    <w:rsid w:val="338419E7"/>
    <w:rsid w:val="39A546F9"/>
    <w:rsid w:val="3F2F3CBE"/>
    <w:rsid w:val="3F77ABBE"/>
    <w:rsid w:val="45C920D3"/>
    <w:rsid w:val="46FF06C6"/>
    <w:rsid w:val="534E3097"/>
    <w:rsid w:val="54696EB8"/>
    <w:rsid w:val="552D25BF"/>
    <w:rsid w:val="56E679D0"/>
    <w:rsid w:val="585D60C3"/>
    <w:rsid w:val="5D152CDB"/>
    <w:rsid w:val="5FEBCFF4"/>
    <w:rsid w:val="638C5AAE"/>
    <w:rsid w:val="664663E8"/>
    <w:rsid w:val="6DCC18C9"/>
    <w:rsid w:val="6FFD2FEC"/>
    <w:rsid w:val="6FFDF7BA"/>
    <w:rsid w:val="70FB6B42"/>
    <w:rsid w:val="77B64AB4"/>
    <w:rsid w:val="79797086"/>
    <w:rsid w:val="7AFEDDE1"/>
    <w:rsid w:val="7DF3120A"/>
    <w:rsid w:val="7DFA6B51"/>
    <w:rsid w:val="7EF9457D"/>
    <w:rsid w:val="7F6841F9"/>
    <w:rsid w:val="7FAF410B"/>
    <w:rsid w:val="7FFF8BE4"/>
    <w:rsid w:val="ABFF940A"/>
    <w:rsid w:val="ADDF63AB"/>
    <w:rsid w:val="BDFF7D6A"/>
    <w:rsid w:val="BFFF038E"/>
    <w:rsid w:val="D5B7CE66"/>
    <w:rsid w:val="DEBF7CF6"/>
    <w:rsid w:val="DEF748A5"/>
    <w:rsid w:val="E7EB2D4F"/>
    <w:rsid w:val="EC5A2DCC"/>
    <w:rsid w:val="ECDA306B"/>
    <w:rsid w:val="F39DE7A6"/>
    <w:rsid w:val="F3F6FB69"/>
    <w:rsid w:val="F3FFBC33"/>
    <w:rsid w:val="F6F8F06C"/>
    <w:rsid w:val="FE5B2D92"/>
    <w:rsid w:val="FF9FBF3B"/>
    <w:rsid w:val="FFBF05E4"/>
    <w:rsid w:val="FFB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line="360" w:lineRule="auto"/>
      <w:outlineLvl w:val="1"/>
    </w:pPr>
    <w:rPr>
      <w:rFonts w:ascii="黑体" w:hAnsi="黑体"/>
      <w:b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line="360" w:lineRule="auto"/>
      <w:outlineLvl w:val="2"/>
    </w:pPr>
    <w:rPr>
      <w:b/>
      <w:bCs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paragraph" w:styleId="10">
    <w:name w:val="Body Text First Indent 2"/>
    <w:basedOn w:val="6"/>
    <w:qFormat/>
    <w:uiPriority w:val="0"/>
    <w:pPr>
      <w:spacing w:after="120" w:afterLines="0" w:line="360" w:lineRule="auto"/>
      <w:ind w:left="420" w:leftChars="200" w:firstLine="210"/>
      <w:jc w:val="left"/>
    </w:pPr>
    <w:rPr>
      <w:rFonts w:ascii="Times New Roman" w:hAnsi="Times New Roman"/>
      <w:sz w:val="30"/>
      <w:szCs w:val="24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M91"/>
    <w:basedOn w:val="1"/>
    <w:next w:val="1"/>
    <w:qFormat/>
    <w:uiPriority w:val="0"/>
    <w:pPr>
      <w:autoSpaceDE w:val="0"/>
      <w:autoSpaceDN w:val="0"/>
      <w:adjustRightInd w:val="0"/>
      <w:spacing w:after="160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2024-02-22T18:57:00Z</dcterms:created>
  <dc:creator>刘树新</dc:creator>
  <cp:lastModifiedBy>kylin</cp:lastModifiedBy>
  <cp:lastPrinted>2025-04-18T23:00:00Z</cp:lastPrinted>
  <dcterms:modified xsi:type="dcterms:W3CDTF">2025-04-21T08:40:32Z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731792B7503D4227AC343B66448023E6_11</vt:lpwstr>
  </property>
</Properties>
</file>